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4D3" w:rsidRDefault="00C93F1A" w:rsidP="00AC14D3">
      <w:pPr>
        <w:ind w:left="5664"/>
        <w:jc w:val="right"/>
        <w:rPr>
          <w:b/>
          <w:i/>
          <w:sz w:val="24"/>
          <w:szCs w:val="24"/>
        </w:rPr>
      </w:pPr>
      <w:bookmarkStart w:id="0" w:name="_MON_1360651206"/>
      <w:bookmarkStart w:id="1" w:name="_MON_1141843818"/>
      <w:bookmarkEnd w:id="0"/>
      <w:bookmarkEnd w:id="1"/>
      <w:r>
        <w:rPr>
          <w:noProof/>
          <w:vertAlign w:val="subscri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2.4pt;margin-top:-10.15pt;width:219pt;height:81pt;z-index:251659264;mso-position-horizontal-relative:text;mso-position-vertical-relative:text" fillcolor="window">
            <v:imagedata r:id="rId5" o:title="" croptop="36111f" cropright="25745f"/>
            <w10:wrap type="square"/>
          </v:shape>
          <o:OLEObject Type="Embed" ProgID="Word.Picture.8" ShapeID="_x0000_s1026" DrawAspect="Content" ObjectID="_1508699324" r:id="rId6"/>
        </w:pict>
      </w:r>
    </w:p>
    <w:p w:rsidR="00AC14D3" w:rsidRDefault="00AC14D3" w:rsidP="00AC14D3">
      <w:pPr>
        <w:ind w:left="5664"/>
        <w:jc w:val="right"/>
        <w:rPr>
          <w:b/>
          <w:i/>
          <w:sz w:val="24"/>
          <w:szCs w:val="24"/>
        </w:rPr>
      </w:pPr>
    </w:p>
    <w:p w:rsidR="00AC14D3" w:rsidRPr="00D603B3" w:rsidRDefault="00AC14D3" w:rsidP="00AC14D3">
      <w:pPr>
        <w:ind w:left="5664"/>
        <w:jc w:val="right"/>
        <w:rPr>
          <w:b/>
          <w:i/>
        </w:rPr>
      </w:pPr>
      <w:r w:rsidRPr="00D603B3">
        <w:rPr>
          <w:b/>
          <w:i/>
          <w:sz w:val="24"/>
          <w:szCs w:val="24"/>
        </w:rPr>
        <w:t>Postbus 44, 4660 AA Halsteren</w:t>
      </w:r>
      <w:r w:rsidRPr="00D603B3">
        <w:rPr>
          <w:rFonts w:ascii="Arial" w:hAnsi="Arial"/>
          <w:b/>
          <w:i/>
          <w:color w:val="000000"/>
          <w:sz w:val="20"/>
          <w:lang w:val="fr-FR"/>
        </w:rPr>
        <w:t xml:space="preserve"> </w:t>
      </w:r>
      <w:r w:rsidRPr="00D603B3">
        <w:rPr>
          <w:rFonts w:ascii="Arial" w:hAnsi="Arial"/>
          <w:b/>
          <w:i/>
          <w:color w:val="000000"/>
          <w:sz w:val="20"/>
          <w:lang w:val="fr-FR"/>
        </w:rPr>
        <w:br/>
        <w:t xml:space="preserve">E-mail:      </w:t>
      </w:r>
      <w:hyperlink r:id="rId7" w:history="1">
        <w:r w:rsidRPr="00D603B3">
          <w:rPr>
            <w:rStyle w:val="Hyperlink"/>
            <w:rFonts w:ascii="Arial" w:hAnsi="Arial"/>
            <w:b/>
            <w:i/>
            <w:sz w:val="20"/>
            <w:u w:val="none"/>
            <w:lang w:val="fr-FR"/>
          </w:rPr>
          <w:t>dorpsraadhalsteren@gmail.com</w:t>
        </w:r>
      </w:hyperlink>
    </w:p>
    <w:p w:rsidR="00AC14D3" w:rsidRPr="00D603B3" w:rsidRDefault="00AC14D3" w:rsidP="00AC14D3">
      <w:pPr>
        <w:jc w:val="right"/>
        <w:rPr>
          <w:rFonts w:ascii="Arial" w:hAnsi="Arial"/>
          <w:b/>
          <w:i/>
          <w:color w:val="000000"/>
          <w:sz w:val="20"/>
        </w:rPr>
      </w:pPr>
      <w:r w:rsidRPr="00D603B3">
        <w:rPr>
          <w:rFonts w:ascii="Arial" w:hAnsi="Arial"/>
          <w:b/>
          <w:i/>
          <w:color w:val="000000"/>
          <w:sz w:val="20"/>
        </w:rPr>
        <w:t xml:space="preserve">      Website:      </w:t>
      </w:r>
      <w:hyperlink r:id="rId8" w:history="1">
        <w:r w:rsidRPr="00D603B3">
          <w:rPr>
            <w:rStyle w:val="Hyperlink"/>
            <w:rFonts w:ascii="Arial" w:hAnsi="Arial"/>
            <w:b/>
            <w:i/>
            <w:color w:val="FF0000"/>
            <w:sz w:val="20"/>
            <w:u w:val="none"/>
          </w:rPr>
          <w:t>www.dorpsraadhalsteren.nl</w:t>
        </w:r>
      </w:hyperlink>
    </w:p>
    <w:p w:rsidR="00667C8F" w:rsidRPr="00D603B3" w:rsidRDefault="00667C8F">
      <w:pPr>
        <w:rPr>
          <w:vertAlign w:val="subscript"/>
        </w:rPr>
      </w:pPr>
    </w:p>
    <w:p w:rsidR="00667C8F" w:rsidRDefault="00667C8F" w:rsidP="00667C8F">
      <w:pPr>
        <w:rPr>
          <w:b/>
          <w:i/>
          <w:sz w:val="24"/>
          <w:szCs w:val="24"/>
        </w:rPr>
      </w:pPr>
    </w:p>
    <w:p w:rsidR="00C93F1A" w:rsidRPr="00D603B3" w:rsidRDefault="00C93F1A" w:rsidP="00667C8F">
      <w:pPr>
        <w:rPr>
          <w:b/>
          <w:i/>
          <w:sz w:val="24"/>
          <w:szCs w:val="24"/>
        </w:rPr>
      </w:pPr>
    </w:p>
    <w:p w:rsidR="00667C8F" w:rsidRDefault="00667C8F" w:rsidP="00667C8F">
      <w:pPr>
        <w:rPr>
          <w:b/>
          <w:i/>
          <w:sz w:val="24"/>
          <w:szCs w:val="24"/>
        </w:rPr>
      </w:pPr>
    </w:p>
    <w:p w:rsidR="004A3E0E" w:rsidRDefault="00CA348E">
      <w:pPr>
        <w:rPr>
          <w:b/>
          <w:sz w:val="24"/>
          <w:szCs w:val="24"/>
        </w:rPr>
      </w:pPr>
      <w:r>
        <w:rPr>
          <w:b/>
          <w:sz w:val="24"/>
          <w:szCs w:val="24"/>
        </w:rPr>
        <w:t>BERICHT VAN DE DORPSRAAD HALSTEREN</w:t>
      </w:r>
    </w:p>
    <w:p w:rsidR="006A30D6" w:rsidRDefault="006A30D6">
      <w:pPr>
        <w:rPr>
          <w:sz w:val="24"/>
          <w:szCs w:val="24"/>
        </w:rPr>
      </w:pPr>
    </w:p>
    <w:p w:rsidR="006A30D6" w:rsidRDefault="006A30D6">
      <w:pPr>
        <w:rPr>
          <w:sz w:val="24"/>
          <w:szCs w:val="24"/>
        </w:rPr>
      </w:pPr>
      <w:r>
        <w:rPr>
          <w:sz w:val="24"/>
          <w:szCs w:val="24"/>
        </w:rPr>
        <w:t>De Dorpsraad Halsteren is momenteel druk doende met verschillende actuele zaken binnen de Halsterse gemeenschap</w:t>
      </w:r>
      <w:r w:rsidR="00C93F1A">
        <w:rPr>
          <w:sz w:val="24"/>
          <w:szCs w:val="24"/>
        </w:rPr>
        <w:t>. Graag brengt de Dorpsr</w:t>
      </w:r>
      <w:r>
        <w:rPr>
          <w:sz w:val="24"/>
          <w:szCs w:val="24"/>
        </w:rPr>
        <w:t>aad u hiervan de op de hoogte.</w:t>
      </w:r>
      <w:bookmarkStart w:id="2" w:name="_GoBack"/>
      <w:bookmarkEnd w:id="2"/>
    </w:p>
    <w:p w:rsidR="006A30D6" w:rsidRPr="00791A52" w:rsidRDefault="006A30D6">
      <w:pPr>
        <w:rPr>
          <w:sz w:val="24"/>
          <w:szCs w:val="24"/>
          <w:u w:val="single"/>
        </w:rPr>
      </w:pPr>
      <w:r w:rsidRPr="00791A52">
        <w:rPr>
          <w:sz w:val="24"/>
          <w:szCs w:val="24"/>
          <w:u w:val="single"/>
        </w:rPr>
        <w:t>De Auvergnepolder.</w:t>
      </w:r>
    </w:p>
    <w:p w:rsidR="00CA348E" w:rsidRDefault="006A30D6">
      <w:pPr>
        <w:rPr>
          <w:sz w:val="24"/>
          <w:szCs w:val="24"/>
        </w:rPr>
      </w:pPr>
      <w:r>
        <w:rPr>
          <w:sz w:val="24"/>
          <w:szCs w:val="24"/>
        </w:rPr>
        <w:t>Door enkele politieke partijen is een mo</w:t>
      </w:r>
      <w:r w:rsidR="006737D1">
        <w:rPr>
          <w:sz w:val="24"/>
          <w:szCs w:val="24"/>
        </w:rPr>
        <w:t xml:space="preserve">tie ingediend om </w:t>
      </w:r>
      <w:r>
        <w:rPr>
          <w:sz w:val="24"/>
          <w:szCs w:val="24"/>
        </w:rPr>
        <w:t xml:space="preserve">de Auvergnepolder te ontwikkelen tot een bedrijventerrein. Uiteraard is de Dorpsraad hier faliekant tegen. Deze polder is immers een groene buffer tussen de wereldhavensteden Rotterdam en Antwerpen. De polder kan dienen als landschapspark en als tegenwicht tegen de havengebieden. Het gebied heeft archeologische, geologische, culturele, historische, ecologische en landschappelijke waarden en dient hierom als polder behouden te blijven. In de regio wordt de </w:t>
      </w:r>
      <w:r w:rsidR="00791A52">
        <w:rPr>
          <w:sz w:val="24"/>
          <w:szCs w:val="24"/>
        </w:rPr>
        <w:t xml:space="preserve">Auvergnepolder deels opgenomen in de ecologische hoofdstructuur, omdat een gedeelte wordt aangeduid als natuurkerngebied. Verdere achteruitgang van de natuur is daarom onaanvaardbaar. Bij </w:t>
      </w:r>
      <w:r w:rsidR="006737D1">
        <w:rPr>
          <w:sz w:val="24"/>
          <w:szCs w:val="24"/>
        </w:rPr>
        <w:t xml:space="preserve">een bedrijventerrein zal </w:t>
      </w:r>
      <w:r w:rsidR="00791A52">
        <w:rPr>
          <w:sz w:val="24"/>
          <w:szCs w:val="24"/>
        </w:rPr>
        <w:t>sprake zijn van storende invloeden. Hieruit moet men afleiden dat men in de Auvergnepolder geen nieuwe bedrijventerrein mag aanleggen.</w:t>
      </w:r>
    </w:p>
    <w:p w:rsidR="00791A52" w:rsidRDefault="00791A52">
      <w:pPr>
        <w:rPr>
          <w:sz w:val="24"/>
          <w:szCs w:val="24"/>
        </w:rPr>
      </w:pPr>
      <w:r w:rsidRPr="00791A52">
        <w:rPr>
          <w:sz w:val="24"/>
          <w:szCs w:val="24"/>
          <w:u w:val="single"/>
        </w:rPr>
        <w:t>De Halsterseweg</w:t>
      </w:r>
      <w:r>
        <w:rPr>
          <w:sz w:val="24"/>
          <w:szCs w:val="24"/>
        </w:rPr>
        <w:t>.</w:t>
      </w:r>
    </w:p>
    <w:p w:rsidR="00791A52" w:rsidRDefault="00791A52">
      <w:pPr>
        <w:rPr>
          <w:sz w:val="24"/>
          <w:szCs w:val="24"/>
        </w:rPr>
      </w:pPr>
      <w:r>
        <w:rPr>
          <w:sz w:val="24"/>
          <w:szCs w:val="24"/>
        </w:rPr>
        <w:t>Helaas is de aanpak van de Halsterseweg voorlopig weer uitgesteld tot 2018. Dit betekent dat dit de derde raadsperiode wordt dat de Halsterseweg niet wordt opgeknapt, ondanks toezeggingen van de politieke partijen tijdens de verkiezingscampagnes.</w:t>
      </w:r>
      <w:r w:rsidR="00F1478D">
        <w:rPr>
          <w:sz w:val="24"/>
          <w:szCs w:val="24"/>
        </w:rPr>
        <w:t xml:space="preserve"> Voorlopig repareert de gemeente vanwege de bezuinigingen alleen gaten in het wegdek.</w:t>
      </w:r>
    </w:p>
    <w:p w:rsidR="00F1478D" w:rsidRDefault="00F1478D">
      <w:pPr>
        <w:rPr>
          <w:sz w:val="24"/>
          <w:szCs w:val="24"/>
        </w:rPr>
      </w:pPr>
      <w:r>
        <w:rPr>
          <w:sz w:val="24"/>
          <w:szCs w:val="24"/>
        </w:rPr>
        <w:t xml:space="preserve">Volgens een technische schouw </w:t>
      </w:r>
      <w:r w:rsidR="00C93F1A">
        <w:rPr>
          <w:sz w:val="24"/>
          <w:szCs w:val="24"/>
        </w:rPr>
        <w:t xml:space="preserve">van de gemeente </w:t>
      </w:r>
      <w:r>
        <w:rPr>
          <w:sz w:val="24"/>
          <w:szCs w:val="24"/>
        </w:rPr>
        <w:t xml:space="preserve">voldoet de weg aan de wettelijke normen. Ook de Dorpsraad heeft dit voorjaar </w:t>
      </w:r>
      <w:r w:rsidR="00C93F1A">
        <w:rPr>
          <w:sz w:val="24"/>
          <w:szCs w:val="24"/>
        </w:rPr>
        <w:t xml:space="preserve">kritisch </w:t>
      </w:r>
      <w:r>
        <w:rPr>
          <w:sz w:val="24"/>
          <w:szCs w:val="24"/>
        </w:rPr>
        <w:t xml:space="preserve">naar de Halsterseweg gekeken en vooral gelet op de veiligheid van voetgangers en fietsers. In het verslag  van deze schouw zijn tal van opmerkingen geplaatst welke verbeteringen voor de veiligheid </w:t>
      </w:r>
      <w:r w:rsidR="004478EA">
        <w:rPr>
          <w:sz w:val="24"/>
          <w:szCs w:val="24"/>
        </w:rPr>
        <w:t xml:space="preserve">van fietsers en voetgangers </w:t>
      </w:r>
      <w:r>
        <w:rPr>
          <w:sz w:val="24"/>
          <w:szCs w:val="24"/>
        </w:rPr>
        <w:t>wenselijk, zo ni</w:t>
      </w:r>
      <w:r w:rsidR="00C93F1A">
        <w:rPr>
          <w:sz w:val="24"/>
          <w:szCs w:val="24"/>
        </w:rPr>
        <w:t>et noodzakelijk zijn. Na</w:t>
      </w:r>
      <w:r>
        <w:rPr>
          <w:sz w:val="24"/>
          <w:szCs w:val="24"/>
        </w:rPr>
        <w:t xml:space="preserve"> een overleg met de gemeente is toegezegd om beide </w:t>
      </w:r>
      <w:r w:rsidR="00C93F1A">
        <w:rPr>
          <w:sz w:val="24"/>
          <w:szCs w:val="24"/>
        </w:rPr>
        <w:t>schouwen</w:t>
      </w:r>
      <w:r>
        <w:rPr>
          <w:sz w:val="24"/>
          <w:szCs w:val="24"/>
        </w:rPr>
        <w:t xml:space="preserve"> te combineren om zodoende tot een adequaat verbeterplan te komen, zodra geld beschikbaar is voor het opknappen van deze weg.</w:t>
      </w:r>
    </w:p>
    <w:p w:rsidR="00F1478D" w:rsidRDefault="009B4F7E">
      <w:pPr>
        <w:rPr>
          <w:sz w:val="24"/>
          <w:szCs w:val="24"/>
          <w:u w:val="single"/>
        </w:rPr>
      </w:pPr>
      <w:r>
        <w:rPr>
          <w:sz w:val="24"/>
          <w:szCs w:val="24"/>
          <w:u w:val="single"/>
        </w:rPr>
        <w:t>Werkzaamheden</w:t>
      </w:r>
      <w:r w:rsidR="00F1478D" w:rsidRPr="009B4F7E">
        <w:rPr>
          <w:sz w:val="24"/>
          <w:szCs w:val="24"/>
          <w:u w:val="single"/>
        </w:rPr>
        <w:t xml:space="preserve"> Steenbergseweg/Wouwseweg</w:t>
      </w:r>
    </w:p>
    <w:p w:rsidR="009B4F7E" w:rsidRDefault="009B4F7E">
      <w:pPr>
        <w:rPr>
          <w:sz w:val="24"/>
          <w:szCs w:val="24"/>
        </w:rPr>
      </w:pPr>
      <w:r w:rsidRPr="009B4F7E">
        <w:rPr>
          <w:sz w:val="24"/>
          <w:szCs w:val="24"/>
        </w:rPr>
        <w:t xml:space="preserve">Door de </w:t>
      </w:r>
      <w:r>
        <w:rPr>
          <w:sz w:val="24"/>
          <w:szCs w:val="24"/>
        </w:rPr>
        <w:t xml:space="preserve">reconstructie van dit kruispunt </w:t>
      </w:r>
      <w:r w:rsidR="00686F2B">
        <w:rPr>
          <w:sz w:val="24"/>
          <w:szCs w:val="24"/>
        </w:rPr>
        <w:t>is de veiligheid van de fietsers in het gedrang gekomen. Er was o.a. aandacht gevraagd voor de fietsers komende vanuit de Wouwseweg. Door een kleine</w:t>
      </w:r>
      <w:r w:rsidR="004478EA">
        <w:rPr>
          <w:sz w:val="24"/>
          <w:szCs w:val="24"/>
        </w:rPr>
        <w:t>,</w:t>
      </w:r>
      <w:r w:rsidR="00686F2B">
        <w:rPr>
          <w:sz w:val="24"/>
          <w:szCs w:val="24"/>
        </w:rPr>
        <w:t xml:space="preserve"> tijdelijke aanpassing aan de inrichting is dit probleem gedeeltelijk wegnomen. Echter de situatie voor de fietsers blijft zorgelijk</w:t>
      </w:r>
      <w:r w:rsidR="00441CBF">
        <w:rPr>
          <w:sz w:val="24"/>
          <w:szCs w:val="24"/>
        </w:rPr>
        <w:t>. Komende vanaf B</w:t>
      </w:r>
      <w:r w:rsidR="00686F2B">
        <w:rPr>
          <w:sz w:val="24"/>
          <w:szCs w:val="24"/>
        </w:rPr>
        <w:t>ergen op Zoom,</w:t>
      </w:r>
      <w:r w:rsidR="00C93F1A">
        <w:rPr>
          <w:sz w:val="24"/>
          <w:szCs w:val="24"/>
        </w:rPr>
        <w:t xml:space="preserve"> over de Wouwseweg</w:t>
      </w:r>
      <w:r w:rsidR="00686F2B">
        <w:rPr>
          <w:sz w:val="24"/>
          <w:szCs w:val="24"/>
        </w:rPr>
        <w:t xml:space="preserve"> of over het nieuwe fietspad vanaf de nieuwe Lidl blij</w:t>
      </w:r>
      <w:r w:rsidR="00441CBF">
        <w:rPr>
          <w:sz w:val="24"/>
          <w:szCs w:val="24"/>
        </w:rPr>
        <w:t>ft ons inziens onoverzichtelijk</w:t>
      </w:r>
      <w:r w:rsidR="00686F2B">
        <w:rPr>
          <w:sz w:val="24"/>
          <w:szCs w:val="24"/>
        </w:rPr>
        <w:t xml:space="preserve"> en daarom niet veilig voor de fietsers. De Dorpsraad zal in deze kwestie de situatie blijven bespreken met de gemeente om tot een veilige oplossing te komen.</w:t>
      </w:r>
    </w:p>
    <w:p w:rsidR="00686F2B" w:rsidRPr="00686F2B" w:rsidRDefault="00686F2B">
      <w:pPr>
        <w:rPr>
          <w:sz w:val="24"/>
          <w:szCs w:val="24"/>
          <w:u w:val="single"/>
        </w:rPr>
      </w:pPr>
      <w:r w:rsidRPr="00686F2B">
        <w:rPr>
          <w:sz w:val="24"/>
          <w:szCs w:val="24"/>
          <w:u w:val="single"/>
        </w:rPr>
        <w:t>De Wittenhorst</w:t>
      </w:r>
    </w:p>
    <w:p w:rsidR="006737D1" w:rsidRPr="006737D1" w:rsidRDefault="006737D1" w:rsidP="006737D1">
      <w:pPr>
        <w:rPr>
          <w:sz w:val="24"/>
          <w:szCs w:val="24"/>
        </w:rPr>
      </w:pPr>
      <w:r w:rsidRPr="006737D1">
        <w:rPr>
          <w:sz w:val="24"/>
          <w:szCs w:val="24"/>
        </w:rPr>
        <w:t>Op woensdag 21 oktober is er een informatieavond georganiseerd door de gemeente Bergen op Zoom over maatschappelijk aanbesteding van De Wittenhorst. Omdat het voor de gemeente geen wettelijke taak is om de wijkcentra open te houden is een idee uiteen gezet over een nieuwe manier waarop in de toekomst omgegaan kan worden met de diverse wijkcentra. Er wordt een traject ingezet van maatschappelijk aanbesteden waarbij het de bedoeling is dat vanaf 1 januari 2017 de exploitatie van diverse wijkcentra wordt overgelaten aan initiatiefnemers.</w:t>
      </w:r>
    </w:p>
    <w:p w:rsidR="00667C8F" w:rsidRDefault="006737D1" w:rsidP="006737D1">
      <w:pPr>
        <w:rPr>
          <w:sz w:val="24"/>
          <w:szCs w:val="24"/>
        </w:rPr>
      </w:pPr>
      <w:r w:rsidRPr="006737D1">
        <w:rPr>
          <w:sz w:val="24"/>
          <w:szCs w:val="24"/>
        </w:rPr>
        <w:t>De Dorpsraad Halsteren behartig</w:t>
      </w:r>
      <w:r w:rsidRPr="006737D1">
        <w:rPr>
          <w:sz w:val="24"/>
          <w:szCs w:val="24"/>
        </w:rPr>
        <w:t>t</w:t>
      </w:r>
      <w:r w:rsidRPr="006737D1">
        <w:rPr>
          <w:sz w:val="24"/>
          <w:szCs w:val="24"/>
        </w:rPr>
        <w:t xml:space="preserve"> de belangen van de Halsterse gemeenschap in de ruimste zin van het woord</w:t>
      </w:r>
      <w:r>
        <w:rPr>
          <w:sz w:val="24"/>
          <w:szCs w:val="24"/>
        </w:rPr>
        <w:t xml:space="preserve"> en van uit dit kader vindt de raad</w:t>
      </w:r>
      <w:r w:rsidRPr="006737D1">
        <w:rPr>
          <w:sz w:val="24"/>
          <w:szCs w:val="24"/>
        </w:rPr>
        <w:t xml:space="preserve"> het belangrijk dat de maatschappelijke functie van ontmoetingscentrum de Wittenhorst gecontinueerd wordt. </w:t>
      </w:r>
      <w:r>
        <w:rPr>
          <w:sz w:val="24"/>
          <w:szCs w:val="24"/>
        </w:rPr>
        <w:t>Daarom zal de Dorpsraad samen met de gebruikers van de Wittenhorst dit proces nauwgezet volgen.</w:t>
      </w:r>
    </w:p>
    <w:p w:rsidR="00441CBF" w:rsidRDefault="00441CBF" w:rsidP="006737D1">
      <w:pPr>
        <w:rPr>
          <w:sz w:val="24"/>
          <w:szCs w:val="24"/>
          <w:u w:val="single"/>
        </w:rPr>
      </w:pPr>
      <w:r>
        <w:rPr>
          <w:sz w:val="24"/>
          <w:szCs w:val="24"/>
          <w:u w:val="single"/>
        </w:rPr>
        <w:t>Contact</w:t>
      </w:r>
      <w:r w:rsidRPr="00441CBF">
        <w:rPr>
          <w:sz w:val="24"/>
          <w:szCs w:val="24"/>
          <w:u w:val="single"/>
        </w:rPr>
        <w:t>formulier</w:t>
      </w:r>
    </w:p>
    <w:p w:rsidR="00441CBF" w:rsidRDefault="004478EA" w:rsidP="006737D1">
      <w:pPr>
        <w:rPr>
          <w:sz w:val="24"/>
          <w:szCs w:val="24"/>
        </w:rPr>
      </w:pPr>
      <w:r>
        <w:rPr>
          <w:sz w:val="24"/>
          <w:szCs w:val="24"/>
        </w:rPr>
        <w:t xml:space="preserve">Als u contact op wil nemen met de Dorpsraad om iets te vragen of te melden, dan kan dat via het contactformulier. Deze is de vinden op de website </w:t>
      </w:r>
      <w:hyperlink r:id="rId9" w:history="1">
        <w:r w:rsidRPr="00AB6D27">
          <w:rPr>
            <w:rStyle w:val="Hyperlink"/>
            <w:sz w:val="24"/>
            <w:szCs w:val="24"/>
          </w:rPr>
          <w:t>www.dorpsraadhalsteren.nl</w:t>
        </w:r>
      </w:hyperlink>
      <w:r>
        <w:rPr>
          <w:sz w:val="24"/>
          <w:szCs w:val="24"/>
        </w:rPr>
        <w:t xml:space="preserve"> via de buttons DORPSRAAD/contact.</w:t>
      </w:r>
    </w:p>
    <w:p w:rsidR="004478EA" w:rsidRDefault="004478EA" w:rsidP="006737D1">
      <w:pPr>
        <w:rPr>
          <w:sz w:val="24"/>
          <w:szCs w:val="24"/>
        </w:rPr>
      </w:pPr>
    </w:p>
    <w:p w:rsidR="004478EA" w:rsidRDefault="004478EA" w:rsidP="006737D1">
      <w:pPr>
        <w:rPr>
          <w:sz w:val="24"/>
          <w:szCs w:val="24"/>
        </w:rPr>
      </w:pPr>
      <w:r>
        <w:rPr>
          <w:sz w:val="24"/>
          <w:szCs w:val="24"/>
        </w:rPr>
        <w:t>Geert Baartmans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Piet Soffers</w:t>
      </w:r>
    </w:p>
    <w:p w:rsidR="004478EA" w:rsidRPr="004478EA" w:rsidRDefault="004478EA" w:rsidP="006737D1">
      <w:pPr>
        <w:rPr>
          <w:sz w:val="24"/>
          <w:szCs w:val="24"/>
        </w:rPr>
      </w:pPr>
      <w:r>
        <w:rPr>
          <w:sz w:val="24"/>
          <w:szCs w:val="24"/>
        </w:rPr>
        <w:t>Voorzitter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Secretaris</w:t>
      </w:r>
    </w:p>
    <w:p w:rsidR="00FC3D64" w:rsidRPr="00FC3D64" w:rsidRDefault="00FC3D64" w:rsidP="00667C8F">
      <w:pPr>
        <w:jc w:val="right"/>
        <w:rPr>
          <w:rFonts w:ascii="Arial" w:hAnsi="Arial" w:cs="Arial"/>
          <w:sz w:val="24"/>
          <w:szCs w:val="24"/>
        </w:rPr>
      </w:pPr>
    </w:p>
    <w:sectPr w:rsidR="00FC3D64" w:rsidRPr="00FC3D64" w:rsidSect="00AC14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C8F"/>
    <w:rsid w:val="003F74C4"/>
    <w:rsid w:val="00441CBF"/>
    <w:rsid w:val="004478EA"/>
    <w:rsid w:val="004A3E0E"/>
    <w:rsid w:val="00667C8F"/>
    <w:rsid w:val="006737D1"/>
    <w:rsid w:val="00686F2B"/>
    <w:rsid w:val="006A30D6"/>
    <w:rsid w:val="00791A52"/>
    <w:rsid w:val="009A06EB"/>
    <w:rsid w:val="009B4F7E"/>
    <w:rsid w:val="00AC14D3"/>
    <w:rsid w:val="00BE16EA"/>
    <w:rsid w:val="00C93F1A"/>
    <w:rsid w:val="00CA348E"/>
    <w:rsid w:val="00D603B3"/>
    <w:rsid w:val="00F1478D"/>
    <w:rsid w:val="00FC3D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67C8F"/>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67C8F"/>
    <w:rPr>
      <w:color w:val="0000FF"/>
      <w:u w:val="single"/>
    </w:rPr>
  </w:style>
  <w:style w:type="paragraph" w:styleId="Ballontekst">
    <w:name w:val="Balloon Text"/>
    <w:basedOn w:val="Standaard"/>
    <w:link w:val="BallontekstChar"/>
    <w:rsid w:val="00AC14D3"/>
    <w:rPr>
      <w:rFonts w:ascii="Tahoma" w:hAnsi="Tahoma" w:cs="Tahoma"/>
      <w:sz w:val="16"/>
      <w:szCs w:val="16"/>
    </w:rPr>
  </w:style>
  <w:style w:type="character" w:customStyle="1" w:styleId="BallontekstChar">
    <w:name w:val="Ballontekst Char"/>
    <w:basedOn w:val="Standaardalinea-lettertype"/>
    <w:link w:val="Ballontekst"/>
    <w:rsid w:val="00AC14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67C8F"/>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67C8F"/>
    <w:rPr>
      <w:color w:val="0000FF"/>
      <w:u w:val="single"/>
    </w:rPr>
  </w:style>
  <w:style w:type="paragraph" w:styleId="Ballontekst">
    <w:name w:val="Balloon Text"/>
    <w:basedOn w:val="Standaard"/>
    <w:link w:val="BallontekstChar"/>
    <w:rsid w:val="00AC14D3"/>
    <w:rPr>
      <w:rFonts w:ascii="Tahoma" w:hAnsi="Tahoma" w:cs="Tahoma"/>
      <w:sz w:val="16"/>
      <w:szCs w:val="16"/>
    </w:rPr>
  </w:style>
  <w:style w:type="character" w:customStyle="1" w:styleId="BallontekstChar">
    <w:name w:val="Ballontekst Char"/>
    <w:basedOn w:val="Standaardalinea-lettertype"/>
    <w:link w:val="Ballontekst"/>
    <w:rsid w:val="00AC14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psraadhalsteren.nl" TargetMode="External"/><Relationship Id="rId3" Type="http://schemas.openxmlformats.org/officeDocument/2006/relationships/settings" Target="settings.xml"/><Relationship Id="rId7" Type="http://schemas.openxmlformats.org/officeDocument/2006/relationships/hyperlink" Target="mailto:dorpsraadhalsteren@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orpsraadhalster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636</Words>
  <Characters>3502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Piet</cp:lastModifiedBy>
  <cp:revision>8</cp:revision>
  <cp:lastPrinted>2015-02-09T14:20:00Z</cp:lastPrinted>
  <dcterms:created xsi:type="dcterms:W3CDTF">2015-11-10T19:45:00Z</dcterms:created>
  <dcterms:modified xsi:type="dcterms:W3CDTF">2015-11-10T21:22:00Z</dcterms:modified>
</cp:coreProperties>
</file>